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三门峡市城乡一体化示范区企业共享用工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需求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  <w:szCs w:val="30"/>
        </w:rPr>
        <w:t>表</w:t>
      </w:r>
    </w:p>
    <w:tbl>
      <w:tblPr>
        <w:tblStyle w:val="2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821"/>
        <w:gridCol w:w="19"/>
        <w:gridCol w:w="1826"/>
        <w:gridCol w:w="281"/>
        <w:gridCol w:w="1601"/>
        <w:gridCol w:w="81"/>
        <w:gridCol w:w="119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三门峡化工机械有限公司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股份制民营企业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1亿元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李波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472100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三门峡市城乡一体化示范区园通路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张建东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联系电话(区号)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0398-3616905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2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840817404@qq.com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0398-3616902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2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三门峡化工机械有限公司（原化学工业部三门峡化工机械厂），建立于1966年，中国化工机械行业的大型骨干企业之一，总资产5亿元，注册资本1亿元，具有各类机床设备1300多台套，拥有一支高素质的技术队伍。</w:t>
            </w:r>
          </w:p>
          <w:p>
            <w:pPr>
              <w:spacing w:line="42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公司具有三类压力容器设计、制造许可证、ISO9001质量体系认证及自营进出口资格等证书。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公司主导产品为压力容器、喷浆造粒干燥机、蒸汽煅烧炉、HF回转窑、各类传导加热干燥机、板链式斗提机、埋刮板输送机、铸铁塔等，在氮肥、甲醇、石油化工、氟化工、多晶硅、纯碱、超临届水氧化、水泥、精细化工、环保、焦化等行业享有较高声誉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8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机械制造工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4-6月为用工旺季，需求员工100名左右，以供生产。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055B7432"/>
    <w:rsid w:val="0A84735B"/>
    <w:rsid w:val="13F84916"/>
    <w:rsid w:val="1DA32633"/>
    <w:rsid w:val="3DBD6105"/>
    <w:rsid w:val="42DC362E"/>
    <w:rsid w:val="5737087F"/>
    <w:rsid w:val="574A05B2"/>
    <w:rsid w:val="5AF727FF"/>
    <w:rsid w:val="63A948B2"/>
    <w:rsid w:val="682B1D3A"/>
    <w:rsid w:val="6B516EE4"/>
    <w:rsid w:val="74714F78"/>
    <w:rsid w:val="74D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2643E8C7366A47DABBB320AA4433236E</vt:lpwstr>
  </property>
</Properties>
</file>