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28" w:tblpY="711"/>
        <w:tblOverlap w:val="never"/>
        <w:tblW w:w="102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13"/>
        <w:gridCol w:w="753"/>
        <w:gridCol w:w="3609"/>
        <w:gridCol w:w="2051"/>
        <w:gridCol w:w="2051"/>
      </w:tblGrid>
      <w:tr w14:paraId="7AB2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62BAA">
            <w:pPr>
              <w:keepNext w:val="0"/>
              <w:keepLines w:val="0"/>
              <w:widowControl/>
              <w:suppressLineNumbers w:val="0"/>
              <w:ind w:firstLine="880" w:firstLineChars="20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附件</w:t>
            </w:r>
          </w:p>
          <w:p w14:paraId="71B4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2024年示范区初级职称通过人员名单</w:t>
            </w:r>
          </w:p>
        </w:tc>
      </w:tr>
      <w:tr w14:paraId="4D6A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</w:t>
            </w:r>
          </w:p>
        </w:tc>
      </w:tr>
      <w:tr w14:paraId="2217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梁海江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三门峡高新学校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中学数学 </w:t>
            </w:r>
          </w:p>
        </w:tc>
      </w:tr>
      <w:tr w14:paraId="11806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兰敏娜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三门峡高新学校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外语 </w:t>
            </w:r>
          </w:p>
        </w:tc>
      </w:tr>
      <w:tr w14:paraId="0927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靳希峰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三门峡高新学校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音乐 </w:t>
            </w:r>
          </w:p>
        </w:tc>
      </w:tr>
      <w:tr w14:paraId="0F020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康同富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三门峡高新学校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美术 </w:t>
            </w:r>
          </w:p>
        </w:tc>
      </w:tr>
      <w:tr w14:paraId="03340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谢笑鸽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中学语文 </w:t>
            </w:r>
          </w:p>
        </w:tc>
      </w:tr>
      <w:tr w14:paraId="08A92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贾敏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中学语文 </w:t>
            </w:r>
          </w:p>
        </w:tc>
      </w:tr>
      <w:tr w14:paraId="2DCBD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马梦帆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中学语文 </w:t>
            </w:r>
          </w:p>
        </w:tc>
      </w:tr>
      <w:tr w14:paraId="589BA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胡渊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中学语文 </w:t>
            </w:r>
          </w:p>
        </w:tc>
      </w:tr>
      <w:tr w14:paraId="4BD28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中学数学 </w:t>
            </w:r>
          </w:p>
        </w:tc>
      </w:tr>
      <w:tr w14:paraId="2B36B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孟飞龙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化学 </w:t>
            </w:r>
          </w:p>
        </w:tc>
      </w:tr>
      <w:tr w14:paraId="4870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高恩惠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历史 </w:t>
            </w:r>
          </w:p>
        </w:tc>
      </w:tr>
      <w:tr w14:paraId="172D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段国威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历史 </w:t>
            </w:r>
          </w:p>
        </w:tc>
      </w:tr>
      <w:tr w14:paraId="144D9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历史 </w:t>
            </w:r>
          </w:p>
        </w:tc>
      </w:tr>
      <w:tr w14:paraId="0F38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贺宇航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地理 </w:t>
            </w:r>
          </w:p>
        </w:tc>
      </w:tr>
      <w:tr w14:paraId="10CE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秦珊珊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政治 </w:t>
            </w:r>
          </w:p>
        </w:tc>
      </w:tr>
      <w:tr w14:paraId="5111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孟妍珅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外语 </w:t>
            </w:r>
          </w:p>
        </w:tc>
      </w:tr>
      <w:tr w14:paraId="6DCF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杭维维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外语 </w:t>
            </w:r>
          </w:p>
        </w:tc>
      </w:tr>
      <w:tr w14:paraId="7044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外语 </w:t>
            </w:r>
          </w:p>
        </w:tc>
      </w:tr>
      <w:tr w14:paraId="34A91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</w:t>
            </w:r>
          </w:p>
        </w:tc>
      </w:tr>
      <w:tr w14:paraId="04C9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生物 </w:t>
            </w:r>
          </w:p>
        </w:tc>
      </w:tr>
      <w:tr w14:paraId="3C47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音乐 </w:t>
            </w:r>
          </w:p>
        </w:tc>
      </w:tr>
      <w:tr w14:paraId="0909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水凤玲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音乐 </w:t>
            </w:r>
          </w:p>
        </w:tc>
      </w:tr>
      <w:tr w14:paraId="3A5F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张耀熠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美术 </w:t>
            </w:r>
          </w:p>
        </w:tc>
      </w:tr>
      <w:tr w14:paraId="76FF1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张琛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三门峡高新一中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中小学二级教师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美术 </w:t>
            </w:r>
          </w:p>
        </w:tc>
      </w:tr>
      <w:tr w14:paraId="0CD3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孙斌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三门峡市城乡一体化示范区</w:t>
            </w:r>
          </w:p>
          <w:p w14:paraId="30F1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农业农村服务中心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助理兽医师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兽医 </w:t>
            </w:r>
          </w:p>
        </w:tc>
      </w:tr>
      <w:tr w14:paraId="6814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水海燕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三门峡市城乡一体化示范区</w:t>
            </w:r>
          </w:p>
          <w:p w14:paraId="5F88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建设管理部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助理工程师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土木工程 </w:t>
            </w:r>
          </w:p>
        </w:tc>
      </w:tr>
      <w:tr w14:paraId="0A3C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狄双飞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三门峡市城乡一体化示范区</w:t>
            </w:r>
          </w:p>
          <w:p w14:paraId="5AE2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建设管理部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助理工程师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土木工程 </w:t>
            </w:r>
          </w:p>
        </w:tc>
      </w:tr>
      <w:tr w14:paraId="29C0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三门峡市城乡一体化示范区</w:t>
            </w:r>
          </w:p>
          <w:p w14:paraId="1AAE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建设管理部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助理工程师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土木工程 </w:t>
            </w:r>
          </w:p>
        </w:tc>
      </w:tr>
      <w:tr w14:paraId="40D1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秦凯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三门峡市城乡一体化示范区</w:t>
            </w:r>
          </w:p>
          <w:p w14:paraId="3CD9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建设管理部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助理工程师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市政公用工程 </w:t>
            </w:r>
          </w:p>
        </w:tc>
      </w:tr>
      <w:tr w14:paraId="106C6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郑婷婷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三门峡市城乡一体化示范区</w:t>
            </w:r>
          </w:p>
          <w:p w14:paraId="41B5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建设管理部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助理工程师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建设管理 </w:t>
            </w:r>
          </w:p>
        </w:tc>
      </w:tr>
      <w:tr w14:paraId="2587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张毅龙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河南聚匠机械设备安装工程</w:t>
            </w:r>
          </w:p>
          <w:p w14:paraId="7C96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有限公司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助理工程师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建筑施工 </w:t>
            </w:r>
          </w:p>
        </w:tc>
      </w:tr>
      <w:tr w14:paraId="3403D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蔺晓宇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河南聚匠机械设备安装工程</w:t>
            </w:r>
          </w:p>
          <w:p w14:paraId="0938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有限公司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助理工程师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建筑工程技术 </w:t>
            </w:r>
          </w:p>
        </w:tc>
      </w:tr>
      <w:tr w14:paraId="65E79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河南环宇博创科技有限公司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助理工程师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科技信息化管理 </w:t>
            </w:r>
          </w:p>
        </w:tc>
      </w:tr>
      <w:tr w14:paraId="3F5F2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张雪燕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三门峡高开建设发展有限公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司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助理工程师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</w:t>
            </w:r>
          </w:p>
        </w:tc>
      </w:tr>
      <w:tr w14:paraId="22C3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河南银线电力工程有限公司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助理工程师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电力工程管理</w:t>
            </w:r>
          </w:p>
        </w:tc>
      </w:tr>
      <w:tr w14:paraId="4CC11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王云飞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河南银线电力工程有限公司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助理工程师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电力工程管理</w:t>
            </w:r>
          </w:p>
        </w:tc>
      </w:tr>
      <w:tr w14:paraId="6B05D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三门峡屹升市政工程检测</w:t>
            </w:r>
          </w:p>
          <w:p w14:paraId="1485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助理工程师 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工程质量检测</w:t>
            </w:r>
          </w:p>
        </w:tc>
      </w:tr>
    </w:tbl>
    <w:p w14:paraId="5D5324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pgSz w:w="11906" w:h="16838"/>
      <w:pgMar w:top="590" w:right="1689" w:bottom="59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ODQxOWQ5MTFhOTUzZTFmNzA2MGQzZmI0MTFkYmIifQ=="/>
  </w:docVars>
  <w:rsids>
    <w:rsidRoot w:val="492619E3"/>
    <w:rsid w:val="2A2F41C9"/>
    <w:rsid w:val="425F778B"/>
    <w:rsid w:val="432D7889"/>
    <w:rsid w:val="492619E3"/>
    <w:rsid w:val="53B3185E"/>
    <w:rsid w:val="771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807</Characters>
  <Lines>0</Lines>
  <Paragraphs>0</Paragraphs>
  <TotalTime>3</TotalTime>
  <ScaleCrop>false</ScaleCrop>
  <LinksUpToDate>false</LinksUpToDate>
  <CharactersWithSpaces>935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2023-12-25T09:24:00Z</dcterms:created>
  <dc:creator>茜茜</dc:creator>
  <cp:lastModifiedBy>茜茜</cp:lastModifiedBy>
  <cp:lastPrinted>2024-12-20T06:46:16Z</cp:lastPrinted>
  <dcterms:modified xsi:type="dcterms:W3CDTF">2024-12-20T06:47:21Z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81584F7A4E4E49A3955000F05CB54AF2_11</vt:lpwstr>
  </property>
</Properties>
</file>